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Genesis 22:12 </w:t>
        <w:br w:type="textWrapping"/>
        <w:t xml:space="preserve">He said, “Do not lay your hand on the boy or do anything to him, for now I know that you fear God, seeing you have not withheld your son, your only son, from me.”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Deuteronomy 10:12-13 </w:t>
        <w:br w:type="textWrapping"/>
        <w:t xml:space="preserve">“And now, Israel, what does the LORD your God require of you, but to fear the LORD your God, to walk in all his ways, to love him, to serve the LORD your God with all your heart and with all your soul, and to keep the commandments and statutes of the LORD, which I am commanding you today for your good?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Job 2:3 </w:t>
        <w:br w:type="textWrapping"/>
        <w:t xml:space="preserve">And the </w:t>
      </w:r>
      <w:r w:rsidDel="00000000" w:rsidR="00000000" w:rsidRPr="00000000">
        <w:rPr>
          <w:smallCaps w:val="1"/>
          <w:rtl w:val="0"/>
        </w:rPr>
        <w:t xml:space="preserve">LORD</w:t>
      </w:r>
      <w:r w:rsidDel="00000000" w:rsidR="00000000" w:rsidRPr="00000000">
        <w:rPr>
          <w:rtl w:val="0"/>
        </w:rPr>
        <w:t xml:space="preserve"> said to Satan, “Have you considered my servant Job, that there is none like him on the earth, a blameless and upright man, who fears God and turns away from evil? He still holds fast his integrity, although you incited me against him to destroy him without reason.”</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Psalm 19:9 </w:t>
        <w:br w:type="textWrapping"/>
        <w:t xml:space="preserve">the fear of the LORD is clean, enduring forever; the rules of the LORD are true, and</w:t>
      </w:r>
      <w:r w:rsidDel="00000000" w:rsidR="00000000" w:rsidRPr="00000000">
        <w:rPr>
          <w:rFonts w:ascii="Times New Roman" w:cs="Times New Roman" w:eastAsia="Times New Roman" w:hAnsi="Times New Roman"/>
          <w:sz w:val="24"/>
          <w:szCs w:val="24"/>
          <w:rtl w:val="0"/>
        </w:rPr>
        <w:t xml:space="preserve"> righteous </w:t>
      </w:r>
      <w:r w:rsidDel="00000000" w:rsidR="00000000" w:rsidRPr="00000000">
        <w:rPr>
          <w:rtl w:val="0"/>
        </w:rPr>
        <w:t xml:space="preserve">altogether.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Ecclesiastes 12:13 </w:t>
        <w:br w:type="textWrapping"/>
        <w:t xml:space="preserve">The end of the matter; all has been heard. Fear God and keep his commandments, for this is the whole duty of man.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Acts 9:31 </w:t>
        <w:br w:type="textWrapping"/>
        <w:t xml:space="preserve">So the church throughout all Judea and Galilee and Samaria had peace and was being built up. And walking in the fear of the Lord and in the comfort of the Holy Spirit, it multiplied.</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Exodus 20:20 </w:t>
        <w:br w:type="textWrapping"/>
        <w:t xml:space="preserve">Moses said to the people, “Do not fear, for God has come to test you, that the fear of him may be before you, that you may not sin.”</w:t>
      </w:r>
    </w:p>
    <w:p w:rsidR="00000000" w:rsidDel="00000000" w:rsidP="00000000" w:rsidRDefault="00000000" w:rsidRPr="00000000" w14:paraId="0000000F">
      <w:pPr>
        <w:rPr/>
      </w:pPr>
      <w:r w:rsidDel="00000000" w:rsidR="00000000" w:rsidRPr="00000000">
        <w:rPr>
          <w:rtl w:val="0"/>
        </w:rPr>
        <w:t xml:space="preserv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Psalm 112:1-10 </w:t>
      </w:r>
    </w:p>
    <w:p w:rsidR="00000000" w:rsidDel="00000000" w:rsidP="00000000" w:rsidRDefault="00000000" w:rsidRPr="00000000" w14:paraId="00000013">
      <w:pPr>
        <w:rPr/>
      </w:pPr>
      <w:r w:rsidDel="00000000" w:rsidR="00000000" w:rsidRPr="00000000">
        <w:rPr>
          <w:rtl w:val="0"/>
        </w:rPr>
        <w:t xml:space="preserve">1   Praise the LORD! </w:t>
      </w:r>
      <w:r w:rsidDel="00000000" w:rsidR="00000000" w:rsidRPr="00000000">
        <w:rPr>
          <w:b w:val="1"/>
          <w:rtl w:val="0"/>
        </w:rPr>
        <w:t xml:space="preserve">BLESSED</w:t>
      </w:r>
      <w:r w:rsidDel="00000000" w:rsidR="00000000" w:rsidRPr="00000000">
        <w:rPr>
          <w:rtl w:val="0"/>
        </w:rPr>
        <w:t xml:space="preserve"> is </w:t>
      </w:r>
      <w:r w:rsidDel="00000000" w:rsidR="00000000" w:rsidRPr="00000000">
        <w:rPr>
          <w:b w:val="1"/>
          <w:rtl w:val="0"/>
        </w:rPr>
        <w:t xml:space="preserve">the man who fears the LORD</w:t>
      </w:r>
      <w:r w:rsidDel="00000000" w:rsidR="00000000" w:rsidRPr="00000000">
        <w:rPr>
          <w:rtl w:val="0"/>
        </w:rPr>
        <w:t xml:space="preserve">, who </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greatly delights in his commandments! </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His offspring will be mighty in the land; the generation of the upright will be blessed.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Wealth and riches are in his house, and his righteousness endures forever.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Light dawns in the darkness for the upright; he is gracious, merciful, and righteous.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It is well with the man who deals generously and lends; who conducts his affairs with justice.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For the righteous will never be moved; he will be remembered forever.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He is not afraid of bad news; his heart is firm, trusting in the LORD. </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  His heart is steady; he will not be afraid, until he looks in triumph on his adversaries.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  He has distributed freely; he has given to the poor; his righteousness endures forever; his horn is exalted in honour. </w:t>
      </w:r>
    </w:p>
    <w:p w:rsidR="00000000" w:rsidDel="00000000" w:rsidP="00000000" w:rsidRDefault="00000000" w:rsidRPr="00000000" w14:paraId="0000001D">
      <w:pPr>
        <w:rPr/>
      </w:pPr>
      <w:r w:rsidDel="00000000" w:rsidR="00000000" w:rsidRPr="00000000">
        <w:rPr>
          <w:rtl w:val="0"/>
        </w:rPr>
        <w:t xml:space="preserve">IN CONTRAST:</w:t>
      </w:r>
    </w:p>
    <w:p w:rsidR="00000000" w:rsidDel="00000000" w:rsidP="00000000" w:rsidRDefault="00000000" w:rsidRPr="00000000" w14:paraId="0000001E">
      <w:pPr>
        <w:rPr/>
      </w:pPr>
      <w:r w:rsidDel="00000000" w:rsidR="00000000" w:rsidRPr="00000000">
        <w:rPr>
          <w:rtl w:val="0"/>
        </w:rPr>
        <w:t xml:space="preserve">10  The wicked man sees it and is angry; he gnashes his teeth and melts away; the desire of the wicked will perish!</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AND HERE’S WHY:</w:t>
      </w:r>
    </w:p>
    <w:p w:rsidR="00000000" w:rsidDel="00000000" w:rsidP="00000000" w:rsidRDefault="00000000" w:rsidRPr="00000000" w14:paraId="00000021">
      <w:pPr>
        <w:rPr/>
      </w:pPr>
      <w:r w:rsidDel="00000000" w:rsidR="00000000" w:rsidRPr="00000000">
        <w:rPr>
          <w:rtl w:val="0"/>
        </w:rPr>
        <w:t xml:space="preserve">Philippians 1:27-28 </w:t>
        <w:br w:type="textWrapping"/>
      </w:r>
      <w:r w:rsidDel="00000000" w:rsidR="00000000" w:rsidRPr="00000000">
        <w:rPr>
          <w:color w:val="000000"/>
          <w:rtl w:val="0"/>
        </w:rPr>
        <w:t xml:space="preserve">27 </w:t>
      </w:r>
      <w:r w:rsidDel="00000000" w:rsidR="00000000" w:rsidRPr="00000000">
        <w:rPr>
          <w:rtl w:val="0"/>
        </w:rPr>
        <w:t xml:space="preserve"> Only let your manner of life be worthy of the gospel of Christ, so that whether I come and see you or am absent, I may hear of you that you are standing firm in one spirit, with one mind striving side by side for the faith of the gospel, </w:t>
      </w:r>
      <w:r w:rsidDel="00000000" w:rsidR="00000000" w:rsidRPr="00000000">
        <w:rPr>
          <w:color w:val="000000"/>
          <w:rtl w:val="0"/>
        </w:rPr>
        <w:t xml:space="preserve">28 </w:t>
      </w:r>
      <w:r w:rsidDel="00000000" w:rsidR="00000000" w:rsidRPr="00000000">
        <w:rPr>
          <w:rtl w:val="0"/>
        </w:rPr>
        <w:t xml:space="preserve"> and not frightened in anything by your opponents. </w:t>
      </w:r>
      <w:r w:rsidDel="00000000" w:rsidR="00000000" w:rsidRPr="00000000">
        <w:rPr>
          <w:b w:val="1"/>
          <w:rtl w:val="0"/>
        </w:rPr>
        <w:t xml:space="preserve">This is a clear sign to them of their destruction, but of your salvation, and that from God</w:t>
      </w:r>
      <w:r w:rsidDel="00000000" w:rsidR="00000000" w:rsidRPr="00000000">
        <w:rPr>
          <w:rtl w:val="0"/>
        </w:rPr>
        <w:t xml:space="preserv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NOTE:</w:t>
      </w:r>
    </w:p>
    <w:p w:rsidR="00000000" w:rsidDel="00000000" w:rsidP="00000000" w:rsidRDefault="00000000" w:rsidRPr="00000000" w14:paraId="00000024">
      <w:pPr>
        <w:rPr/>
      </w:pPr>
      <w:r w:rsidDel="00000000" w:rsidR="00000000" w:rsidRPr="00000000">
        <w:rPr>
          <w:rtl w:val="0"/>
        </w:rPr>
        <w:t xml:space="preserve">The underlying thought in the Greek text is "live as citizens [of heaven]" - a concept familiar to Philippians whose population, though not in Rome, were granted - by imperial decree - the full rights and privileges of their Roman citizenship though outside of Rome. This was a sweetener for Romans required to guard the Macedonian frontier of the empire. In effect, Paul counselled the Christians to live as a colony of heaven on earth, living in the fear of the Lord rather than the fear of men, displaying by their holy lives the excellencies of Christ to the watching world. Like it or not, Christians are </w:t>
      </w:r>
      <w:r w:rsidDel="00000000" w:rsidR="00000000" w:rsidRPr="00000000">
        <w:rPr>
          <w:b w:val="1"/>
          <w:rtl w:val="0"/>
        </w:rPr>
        <w:t xml:space="preserve">an observed people</w:t>
      </w:r>
      <w:r w:rsidDel="00000000" w:rsidR="00000000" w:rsidRPr="00000000">
        <w:rPr>
          <w:rtl w:val="0"/>
        </w:rPr>
        <w:t xml:space="preserve">. We are literally 'on display' (1 Cor 4:9; Heb 12:14) - intentionally so because God desires to be visible and therefore knowable through His Son in His blood-bought children. Since the primary purpose of the Son's First Advent was to make the Father known, the indwelling presence and power of the Holy Spirit is redundant until the Son (and therefore also the Father) is manifest in our mortal flesh. (2 Cor 4:11)</w:t>
      </w:r>
      <w:r w:rsidDel="00000000" w:rsidR="00000000" w:rsidRPr="00000000">
        <w:br w:type="page"/>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headerReference r:id="rId6" w:type="default"/>
      <w:headerReference r:id="rId7" w:type="firs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Noto Sans Symbols"/>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Scriptures and Notes following ‘Saffron Planet’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Monday 24 October 2022               </w:t>
    </w:r>
  </w:p>
  <w:p w:rsidR="00000000" w:rsidDel="00000000" w:rsidP="00000000" w:rsidRDefault="00000000" w:rsidRPr="00000000" w14:paraId="00000028">
    <w:pPr>
      <w:pBdr>
        <w:bottom w:color="000000" w:space="1" w:sz="4" w:val="single"/>
      </w:pBd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Scriptures and Notes following ‘Saffron Planet’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Monday 24 October 2022               </w:t>
    </w:r>
  </w:p>
  <w:p w:rsidR="00000000" w:rsidDel="00000000" w:rsidP="00000000" w:rsidRDefault="00000000" w:rsidRPr="00000000" w14:paraId="0000002C">
    <w:pPr>
      <w:pBdr>
        <w:bottom w:color="000000" w:space="1" w:sz="4" w:val="single"/>
      </w:pBdr>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color w:val="2f5496"/>
      <w:sz w:val="32"/>
      <w:szCs w:val="32"/>
    </w:rPr>
  </w:style>
  <w:style w:type="paragraph" w:styleId="Heading2">
    <w:name w:val="heading 2"/>
    <w:basedOn w:val="Normal"/>
    <w:next w:val="Normal"/>
    <w:pPr/>
    <w:rPr>
      <w:b w:val="1"/>
      <w:color w:val="808080"/>
      <w:sz w:val="28"/>
      <w:szCs w:val="28"/>
    </w:rPr>
  </w:style>
  <w:style w:type="paragraph" w:styleId="Heading3">
    <w:name w:val="heading 3"/>
    <w:basedOn w:val="Normal"/>
    <w:next w:val="Normal"/>
    <w:pPr>
      <w:keepNext w:val="1"/>
      <w:keepLines w:val="1"/>
      <w:spacing w:before="40" w:lineRule="auto"/>
    </w:pPr>
    <w:rPr>
      <w:i w:val="1"/>
      <w:color w:val="2f5496"/>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Calibri" w:cs="Calibri" w:eastAsia="Calibri" w:hAnsi="Calibri"/>
      <w:sz w:val="44"/>
      <w:szCs w:val="44"/>
    </w:rPr>
  </w:style>
  <w:style w:type="paragraph" w:styleId="Subtitle">
    <w:name w:val="Subtitle"/>
    <w:basedOn w:val="Normal"/>
    <w:next w:val="Normal"/>
    <w:pPr>
      <w:spacing w:after="40" w:lineRule="auto"/>
    </w:pPr>
    <w:rPr>
      <w:rFonts w:ascii="Calibri" w:cs="Calibri" w:eastAsia="Calibri" w:hAnsi="Calibri"/>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